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A7" w:rsidRPr="00500743" w:rsidRDefault="002A40A7" w:rsidP="002A40A7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2A40A7" w:rsidP="002A40A7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DA0B67">
        <w:rPr>
          <w:lang w:val="uk-UA"/>
        </w:rPr>
        <w:t>ідентифікаційний код юридичної особи:</w:t>
      </w:r>
      <w:r w:rsidRPr="004D3411">
        <w:rPr>
          <w:lang w:val="uk-UA"/>
        </w:rPr>
        <w:t xml:space="preserve">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Товариство), на виконання ч. 4 ст. 35 Закону України «Про акціонерні товариства» розкриває наступну інформацію</w:t>
      </w:r>
      <w:r w:rsidR="00991B5A">
        <w:rPr>
          <w:lang w:val="uk-UA"/>
        </w:rPr>
        <w:t>.</w:t>
      </w:r>
    </w:p>
    <w:p w:rsidR="00774FCD" w:rsidRPr="00BD27D4" w:rsidRDefault="003875A7" w:rsidP="00DB3015">
      <w:pPr>
        <w:pStyle w:val="a3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У відповідності до рішення наглядової ради Товариства від </w:t>
      </w:r>
      <w:r>
        <w:t>24</w:t>
      </w:r>
      <w:r>
        <w:rPr>
          <w:lang w:val="uk-UA"/>
        </w:rPr>
        <w:t>.02.20</w:t>
      </w:r>
      <w:r>
        <w:t>20</w:t>
      </w:r>
      <w:r>
        <w:rPr>
          <w:lang w:val="uk-UA"/>
        </w:rPr>
        <w:t xml:space="preserve"> року, </w:t>
      </w:r>
      <w:r w:rsidRPr="008D4A2F">
        <w:rPr>
          <w:lang w:val="uk-UA"/>
        </w:rPr>
        <w:t>протокол №</w:t>
      </w:r>
      <w:r w:rsidR="008D4A2F" w:rsidRPr="008D4A2F">
        <w:t>3</w:t>
      </w:r>
      <w:r w:rsidRPr="008D4A2F">
        <w:rPr>
          <w:lang w:val="uk-UA"/>
        </w:rPr>
        <w:t xml:space="preserve">, </w:t>
      </w:r>
      <w:r>
        <w:rPr>
          <w:lang w:val="uk-UA"/>
        </w:rPr>
        <w:t>прийнято рішення про скликання річних загальних зборів акціонерів Товариства на «</w:t>
      </w:r>
      <w:r>
        <w:t>12</w:t>
      </w:r>
      <w:r>
        <w:rPr>
          <w:lang w:val="uk-UA"/>
        </w:rPr>
        <w:t>» квітня 20</w:t>
      </w:r>
      <w:r>
        <w:t>20</w:t>
      </w:r>
      <w:r>
        <w:rPr>
          <w:lang w:val="uk-UA"/>
        </w:rPr>
        <w:t xml:space="preserve"> року о 13 годині 00 хвилин</w:t>
      </w:r>
      <w:r w:rsidR="004674FE" w:rsidRPr="00D9507A">
        <w:rPr>
          <w:lang w:val="uk-UA"/>
        </w:rPr>
        <w:t>.</w:t>
      </w:r>
      <w:r w:rsidR="00B44848" w:rsidRPr="00D9507A">
        <w:rPr>
          <w:lang w:val="uk-UA"/>
        </w:rPr>
        <w:t xml:space="preserve"> Зазначеним </w:t>
      </w:r>
      <w:r w:rsidR="00B44848" w:rsidRPr="005A75B2">
        <w:rPr>
          <w:lang w:val="uk-UA"/>
        </w:rPr>
        <w:t xml:space="preserve">рішенням наглядової ради Товариства, </w:t>
      </w:r>
      <w:r w:rsidR="000C6942" w:rsidRPr="005A75B2">
        <w:rPr>
          <w:lang w:val="uk-UA"/>
        </w:rPr>
        <w:t xml:space="preserve">затверджено </w:t>
      </w:r>
      <w:r w:rsidR="00DB3015" w:rsidRPr="005A75B2">
        <w:rPr>
          <w:bCs/>
          <w:lang w:val="uk-UA"/>
        </w:rPr>
        <w:t>проект порядку денного та п</w:t>
      </w:r>
      <w:r w:rsidR="00DB3015" w:rsidRPr="005A75B2">
        <w:rPr>
          <w:lang w:val="uk-UA"/>
        </w:rPr>
        <w:t xml:space="preserve">роекти рішень з питань, що включені до цього проекту порядку денного </w:t>
      </w:r>
      <w:r w:rsidR="00764751" w:rsidRPr="005A75B2">
        <w:rPr>
          <w:lang w:val="uk-UA"/>
        </w:rPr>
        <w:t xml:space="preserve">вищезазначених </w:t>
      </w:r>
      <w:r w:rsidR="007E0B37" w:rsidRPr="005A75B2">
        <w:rPr>
          <w:lang w:val="uk-UA"/>
        </w:rPr>
        <w:t xml:space="preserve">річних </w:t>
      </w:r>
      <w:r w:rsidR="00DB3015" w:rsidRPr="005A75B2">
        <w:rPr>
          <w:lang w:val="uk-UA"/>
        </w:rPr>
        <w:t>загальних зборів акціонерів Товариства</w:t>
      </w:r>
      <w:r w:rsidR="00DB3015" w:rsidRPr="00BD27D4">
        <w:rPr>
          <w:sz w:val="22"/>
          <w:szCs w:val="22"/>
          <w:lang w:val="uk-UA"/>
        </w:rPr>
        <w:t>.</w:t>
      </w:r>
    </w:p>
    <w:p w:rsidR="00466A1A" w:rsidRPr="00BD27D4" w:rsidRDefault="00466A1A" w:rsidP="00DB3015">
      <w:pPr>
        <w:pStyle w:val="a3"/>
        <w:ind w:firstLine="709"/>
        <w:contextualSpacing/>
        <w:jc w:val="both"/>
        <w:rPr>
          <w:sz w:val="10"/>
          <w:szCs w:val="10"/>
          <w:lang w:val="uk-UA"/>
        </w:rPr>
      </w:pPr>
    </w:p>
    <w:p w:rsidR="00DB3015" w:rsidRDefault="00774FCD" w:rsidP="00915AB9">
      <w:pPr>
        <w:pStyle w:val="a3"/>
        <w:ind w:firstLine="709"/>
        <w:contextualSpacing/>
        <w:jc w:val="both"/>
        <w:rPr>
          <w:lang w:val="uk-UA"/>
        </w:rPr>
      </w:pPr>
      <w:r w:rsidRPr="005A75B2">
        <w:rPr>
          <w:b/>
          <w:lang w:val="uk-UA"/>
        </w:rPr>
        <w:t xml:space="preserve">Проекти рішень з питань, включених до </w:t>
      </w:r>
      <w:r w:rsidR="0017043E" w:rsidRPr="005A75B2">
        <w:rPr>
          <w:b/>
          <w:lang w:val="uk-UA"/>
        </w:rPr>
        <w:t xml:space="preserve">проекту </w:t>
      </w:r>
      <w:r w:rsidRPr="005A75B2">
        <w:rPr>
          <w:b/>
          <w:lang w:val="uk-UA"/>
        </w:rPr>
        <w:t>порядку денного 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загальних зборів</w:t>
      </w:r>
      <w:r>
        <w:rPr>
          <w:b/>
          <w:lang w:val="uk-UA"/>
        </w:rPr>
        <w:t>:</w:t>
      </w:r>
      <w:r>
        <w:rPr>
          <w:b/>
          <w:lang w:val="uk-UA"/>
        </w:rPr>
        <w:tab/>
      </w: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t>Питання №1. Про обрання лічильної комісії річних загальних зборів акціонерів Товариства.</w:t>
      </w:r>
    </w:p>
    <w:p w:rsidR="003875A7" w:rsidRPr="003875A7" w:rsidRDefault="003875A7" w:rsidP="003875A7">
      <w:pPr>
        <w:pStyle w:val="a7"/>
        <w:rPr>
          <w:color w:val="auto"/>
          <w:szCs w:val="24"/>
        </w:rPr>
      </w:pPr>
      <w:r w:rsidRPr="003875A7">
        <w:rPr>
          <w:color w:val="auto"/>
          <w:szCs w:val="24"/>
        </w:rPr>
        <w:t>Проект рішення з питання №1:</w:t>
      </w:r>
    </w:p>
    <w:p w:rsidR="003875A7" w:rsidRPr="003875A7" w:rsidRDefault="003875A7" w:rsidP="003875A7">
      <w:pPr>
        <w:pStyle w:val="a7"/>
        <w:rPr>
          <w:color w:val="auto"/>
          <w:szCs w:val="24"/>
        </w:rPr>
      </w:pPr>
      <w:r w:rsidRPr="003875A7">
        <w:rPr>
          <w:color w:val="auto"/>
          <w:szCs w:val="24"/>
        </w:rPr>
        <w:t>- «Обрати лічильну комісію річних загальних зборів акціонерів ПРИВАТНОГО АКЦІОНЕРНОГО ТОВАРИСТВА «БУДИНОК ТОРГІВЛІ» у складі 2 (двох) осіб, а саме: Дем’янчук Галину Іванівну  - головою лічильної комісії, а Скибу Тетяну Василівну - членом лічильної комісії»;</w:t>
      </w:r>
    </w:p>
    <w:p w:rsidR="003875A7" w:rsidRPr="006D3099" w:rsidRDefault="003875A7" w:rsidP="003875A7">
      <w:pPr>
        <w:pStyle w:val="a7"/>
        <w:rPr>
          <w:color w:val="auto"/>
          <w:sz w:val="10"/>
          <w:szCs w:val="10"/>
        </w:rPr>
      </w:pP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t>Питання №2. Про обрання голови та секретаря річних загальних зборів акціонерів Товариства.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Проект рішення з питання №2:</w:t>
      </w:r>
    </w:p>
    <w:p w:rsidR="003875A7" w:rsidRPr="003875A7" w:rsidRDefault="003875A7" w:rsidP="003875A7">
      <w:pPr>
        <w:pStyle w:val="a7"/>
        <w:rPr>
          <w:color w:val="auto"/>
          <w:szCs w:val="24"/>
        </w:rPr>
      </w:pPr>
      <w:r w:rsidRPr="003875A7">
        <w:rPr>
          <w:szCs w:val="24"/>
        </w:rPr>
        <w:t>- «</w:t>
      </w:r>
      <w:r w:rsidRPr="003875A7">
        <w:rPr>
          <w:color w:val="auto"/>
          <w:szCs w:val="24"/>
        </w:rPr>
        <w:t xml:space="preserve">Головою річних загальних зборів акціонерів ПРИВАТНОГО АКЦІОНЕРНОГО ТОВАРИСТВА «БУДИНОК ТОРГІВЛІ» обрати – Кащенка Сергія Юрійовича, а секретарем річних загальних зборів акціонерів ПРИВАТНОГО АКЦІОНЕРНОГО ТОВАРИСТВА «БУДИНОК ТОРГІВЛІ» обрати – </w:t>
      </w:r>
      <w:proofErr w:type="spellStart"/>
      <w:r w:rsidRPr="003875A7">
        <w:rPr>
          <w:color w:val="auto"/>
          <w:szCs w:val="24"/>
        </w:rPr>
        <w:t>Жужу</w:t>
      </w:r>
      <w:proofErr w:type="spellEnd"/>
      <w:r w:rsidRPr="003875A7">
        <w:rPr>
          <w:color w:val="auto"/>
          <w:szCs w:val="24"/>
        </w:rPr>
        <w:t xml:space="preserve"> Аллу Василівну»;</w:t>
      </w:r>
    </w:p>
    <w:p w:rsidR="003875A7" w:rsidRPr="006D3099" w:rsidRDefault="003875A7" w:rsidP="003875A7">
      <w:pPr>
        <w:jc w:val="both"/>
        <w:rPr>
          <w:sz w:val="10"/>
          <w:szCs w:val="10"/>
          <w:lang w:val="uk-UA"/>
        </w:rPr>
      </w:pP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t>Питання №3. Звіт наглядової ради Товариства за 201</w:t>
      </w:r>
      <w:r w:rsidRPr="003875A7">
        <w:t>9</w:t>
      </w:r>
      <w:r w:rsidRPr="003875A7">
        <w:rPr>
          <w:lang w:val="uk-UA"/>
        </w:rPr>
        <w:t xml:space="preserve"> рік та прийняття рішення за наслідками його розгляду.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Проект рішення з питання №3: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- «Затвердити звіт наглядової ради ПРИВАТНОГО АКЦІОНЕРНОГО ТОВАРИСТВА «БУДИНОК ТОРГІВЛІ» за 201</w:t>
      </w:r>
      <w:r w:rsidRPr="003875A7">
        <w:rPr>
          <w:szCs w:val="24"/>
          <w:lang w:val="ru-RU"/>
        </w:rPr>
        <w:t>9</w:t>
      </w:r>
      <w:r w:rsidRPr="003875A7">
        <w:rPr>
          <w:szCs w:val="24"/>
        </w:rPr>
        <w:t xml:space="preserve"> рік»;</w:t>
      </w:r>
    </w:p>
    <w:p w:rsidR="003875A7" w:rsidRPr="006D3099" w:rsidRDefault="003875A7" w:rsidP="003875A7">
      <w:pPr>
        <w:jc w:val="both"/>
        <w:rPr>
          <w:sz w:val="10"/>
          <w:szCs w:val="10"/>
          <w:lang w:val="uk-UA"/>
        </w:rPr>
      </w:pP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t xml:space="preserve">Питання №4. Звіт директора Товариства </w:t>
      </w:r>
      <w:r w:rsidRPr="003875A7">
        <w:t>за 2019</w:t>
      </w:r>
      <w:r w:rsidRPr="003875A7">
        <w:rPr>
          <w:lang w:val="uk-UA"/>
        </w:rPr>
        <w:t xml:space="preserve"> рік та прийняття рішення за наслідками його розгляду</w:t>
      </w:r>
      <w:r w:rsidRPr="003875A7">
        <w:t>.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Проект рішення з питання №4: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- «Затвердити звіт директора ПРИВАТНОГО АКЦІОНЕРНОГО ТОВАРИСТВА «БУДИНОК ТОРГІВЛІ» за 201</w:t>
      </w:r>
      <w:r w:rsidRPr="003875A7">
        <w:rPr>
          <w:szCs w:val="24"/>
          <w:lang w:val="ru-RU"/>
        </w:rPr>
        <w:t>9</w:t>
      </w:r>
      <w:r w:rsidRPr="003875A7">
        <w:rPr>
          <w:szCs w:val="24"/>
        </w:rPr>
        <w:t xml:space="preserve"> рік»;</w:t>
      </w:r>
    </w:p>
    <w:p w:rsidR="003875A7" w:rsidRPr="006D3099" w:rsidRDefault="003875A7" w:rsidP="003875A7">
      <w:pPr>
        <w:jc w:val="both"/>
        <w:rPr>
          <w:sz w:val="10"/>
          <w:szCs w:val="10"/>
          <w:lang w:val="uk-UA"/>
        </w:rPr>
      </w:pP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t>Питання №5. Звіт ревізора Товариства за 201</w:t>
      </w:r>
      <w:r w:rsidRPr="003875A7">
        <w:t>9</w:t>
      </w:r>
      <w:r w:rsidRPr="003875A7">
        <w:rPr>
          <w:lang w:val="uk-UA"/>
        </w:rPr>
        <w:t xml:space="preserve"> рік та прийняття рішення за наслідками його розгляду. Затвердження висновків ревізора Товариства за 201</w:t>
      </w:r>
      <w:r w:rsidRPr="003875A7">
        <w:t>9</w:t>
      </w:r>
      <w:r w:rsidRPr="003875A7">
        <w:rPr>
          <w:lang w:val="uk-UA"/>
        </w:rPr>
        <w:t xml:space="preserve"> рік.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Проект рішення з питання №5: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- «Затвердити звіт ревізора ПРИВАТНОГО АКЦІОНЕРНОГО ТОВАРИСТВА «БУДИНОК ТОРГІВЛІ» за 201</w:t>
      </w:r>
      <w:r w:rsidRPr="003875A7">
        <w:rPr>
          <w:szCs w:val="24"/>
          <w:lang w:val="ru-RU"/>
        </w:rPr>
        <w:t>9</w:t>
      </w:r>
      <w:r w:rsidRPr="003875A7">
        <w:rPr>
          <w:szCs w:val="24"/>
        </w:rPr>
        <w:t xml:space="preserve"> рік. Затвердити висновки ревізора ПРИВАТНОГО АКЦІОНЕРНОГО ТОВАРИСТВА «БУДИНОК ТОРГІВЛІ» за 201</w:t>
      </w:r>
      <w:r w:rsidRPr="003875A7">
        <w:rPr>
          <w:szCs w:val="24"/>
          <w:lang w:val="ru-RU"/>
        </w:rPr>
        <w:t>9</w:t>
      </w:r>
      <w:r w:rsidRPr="003875A7">
        <w:rPr>
          <w:szCs w:val="24"/>
        </w:rPr>
        <w:t xml:space="preserve"> рік»;</w:t>
      </w:r>
    </w:p>
    <w:p w:rsidR="003875A7" w:rsidRPr="006D3099" w:rsidRDefault="003875A7" w:rsidP="003875A7">
      <w:pPr>
        <w:jc w:val="both"/>
        <w:rPr>
          <w:sz w:val="10"/>
          <w:szCs w:val="10"/>
          <w:lang w:val="uk-UA"/>
        </w:rPr>
      </w:pP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t>Питання №6. Про затвердження річного звіту Товариства</w:t>
      </w:r>
      <w:r w:rsidRPr="003875A7">
        <w:t xml:space="preserve"> за 2019</w:t>
      </w:r>
      <w:r w:rsidRPr="003875A7">
        <w:rPr>
          <w:lang w:val="uk-UA"/>
        </w:rPr>
        <w:t xml:space="preserve"> рік</w:t>
      </w:r>
      <w:r w:rsidRPr="003875A7">
        <w:t>.</w:t>
      </w:r>
      <w:r w:rsidRPr="003875A7">
        <w:rPr>
          <w:lang w:val="uk-UA"/>
        </w:rPr>
        <w:t>*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Проект рішення з питання №6: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- «Затвердити річний звіт ПРИВАТНОГО АКЦІОНЕРНОГО ТОВАРИСТВА «БУДИНОК ТОРГІВЛІ» за 201</w:t>
      </w:r>
      <w:r w:rsidRPr="003875A7">
        <w:rPr>
          <w:szCs w:val="24"/>
          <w:lang w:val="ru-RU"/>
        </w:rPr>
        <w:t>9</w:t>
      </w:r>
      <w:r w:rsidRPr="003875A7">
        <w:rPr>
          <w:szCs w:val="24"/>
        </w:rPr>
        <w:t xml:space="preserve"> рік»;</w:t>
      </w:r>
    </w:p>
    <w:p w:rsidR="003875A7" w:rsidRPr="003875A7" w:rsidRDefault="003875A7" w:rsidP="003875A7">
      <w:pPr>
        <w:jc w:val="both"/>
        <w:rPr>
          <w:lang w:val="uk-UA"/>
        </w:rPr>
      </w:pPr>
      <w:r w:rsidRPr="003875A7">
        <w:rPr>
          <w:lang w:val="uk-UA"/>
        </w:rPr>
        <w:lastRenderedPageBreak/>
        <w:t xml:space="preserve">Питання №7. </w:t>
      </w:r>
      <w:r w:rsidRPr="003875A7">
        <w:t xml:space="preserve">Про </w:t>
      </w:r>
      <w:r w:rsidRPr="003875A7">
        <w:rPr>
          <w:lang w:val="uk-UA"/>
        </w:rPr>
        <w:t>розподіл прибутку і збитків Товариства</w:t>
      </w:r>
      <w:r w:rsidRPr="003875A7">
        <w:t xml:space="preserve"> за 2019</w:t>
      </w:r>
      <w:r w:rsidRPr="003875A7">
        <w:rPr>
          <w:lang w:val="uk-UA"/>
        </w:rPr>
        <w:t xml:space="preserve"> </w:t>
      </w:r>
      <w:proofErr w:type="gramStart"/>
      <w:r w:rsidRPr="003875A7">
        <w:rPr>
          <w:lang w:val="uk-UA"/>
        </w:rPr>
        <w:t>р</w:t>
      </w:r>
      <w:proofErr w:type="gramEnd"/>
      <w:r w:rsidRPr="003875A7">
        <w:rPr>
          <w:lang w:val="uk-UA"/>
        </w:rPr>
        <w:t>ік</w:t>
      </w:r>
      <w:r w:rsidRPr="003875A7">
        <w:t>.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Проект рішення з питання №7:</w:t>
      </w:r>
    </w:p>
    <w:p w:rsidR="003875A7" w:rsidRPr="003875A7" w:rsidRDefault="003875A7" w:rsidP="003875A7">
      <w:pPr>
        <w:pStyle w:val="a7"/>
        <w:rPr>
          <w:szCs w:val="24"/>
        </w:rPr>
      </w:pPr>
      <w:r w:rsidRPr="003875A7">
        <w:rPr>
          <w:szCs w:val="24"/>
        </w:rPr>
        <w:t>- «</w:t>
      </w:r>
      <w:r w:rsidRPr="003875A7">
        <w:rPr>
          <w:color w:val="auto"/>
          <w:szCs w:val="24"/>
        </w:rPr>
        <w:t>У зв’язку з отриманням ПРИВАТНИМ АКЦІОНЕРНИМ ТОВАРИСТВОМ «БУДИНОК ТОРГІВЛІ» за результатами фінансово-господарської діяльності в 2019 році збитків в розмірі 9,8 тис. гривень, розподіл прибутку не проводити, дивіденди не нараховувати та не виплачувати. Збитки погашати за рахунок прибутку, який планується отримати в майбутніх періодах</w:t>
      </w:r>
      <w:r w:rsidRPr="003875A7">
        <w:rPr>
          <w:szCs w:val="24"/>
        </w:rPr>
        <w:t>».</w:t>
      </w:r>
    </w:p>
    <w:p w:rsidR="007B60A6" w:rsidRDefault="007B60A6" w:rsidP="00A102ED">
      <w:pPr>
        <w:jc w:val="both"/>
        <w:rPr>
          <w:color w:val="FF0000"/>
          <w:sz w:val="10"/>
          <w:szCs w:val="10"/>
          <w:lang w:val="uk-UA"/>
        </w:rPr>
      </w:pPr>
    </w:p>
    <w:p w:rsidR="00B61ECD" w:rsidRPr="00C30939" w:rsidRDefault="00B61ECD" w:rsidP="00A102ED">
      <w:pPr>
        <w:jc w:val="both"/>
        <w:rPr>
          <w:color w:val="FF0000"/>
          <w:sz w:val="10"/>
          <w:szCs w:val="10"/>
          <w:lang w:val="uk-UA"/>
        </w:rPr>
      </w:pPr>
    </w:p>
    <w:p w:rsidR="006D3099" w:rsidRPr="00D15FBD" w:rsidRDefault="006D3099" w:rsidP="006D3099">
      <w:pPr>
        <w:jc w:val="both"/>
        <w:rPr>
          <w:b/>
          <w:sz w:val="20"/>
          <w:szCs w:val="20"/>
        </w:rPr>
      </w:pPr>
      <w:r w:rsidRPr="00741372">
        <w:rPr>
          <w:b/>
          <w:sz w:val="20"/>
          <w:szCs w:val="20"/>
          <w:lang w:val="uk-UA"/>
        </w:rPr>
        <w:t>*Додаткова інформація до питання №</w:t>
      </w:r>
      <w:r>
        <w:rPr>
          <w:b/>
          <w:sz w:val="20"/>
          <w:szCs w:val="20"/>
          <w:lang w:val="uk-UA"/>
        </w:rPr>
        <w:t>6:</w:t>
      </w:r>
    </w:p>
    <w:p w:rsidR="006D3099" w:rsidRPr="00741372" w:rsidRDefault="006D3099" w:rsidP="006D3099">
      <w:pPr>
        <w:jc w:val="both"/>
        <w:rPr>
          <w:b/>
          <w:sz w:val="10"/>
          <w:szCs w:val="10"/>
          <w:lang w:val="uk-UA"/>
        </w:rPr>
      </w:pPr>
    </w:p>
    <w:p w:rsidR="006D3099" w:rsidRPr="00DF4C34" w:rsidRDefault="006D3099" w:rsidP="006D3099">
      <w:pPr>
        <w:jc w:val="center"/>
        <w:rPr>
          <w:b/>
          <w:sz w:val="20"/>
          <w:szCs w:val="20"/>
          <w:lang w:val="uk-UA"/>
        </w:rPr>
      </w:pPr>
      <w:r w:rsidRPr="00DF4C34">
        <w:rPr>
          <w:b/>
          <w:sz w:val="20"/>
          <w:szCs w:val="20"/>
          <w:lang w:val="uk-UA"/>
        </w:rPr>
        <w:t>Основні показники фінансово-господарської діяльності підприємства (тис. грн.)</w:t>
      </w:r>
    </w:p>
    <w:tbl>
      <w:tblPr>
        <w:tblStyle w:val="a8"/>
        <w:tblW w:w="4839" w:type="pct"/>
        <w:tblInd w:w="108" w:type="dxa"/>
        <w:tblLook w:val="04A0" w:firstRow="1" w:lastRow="0" w:firstColumn="1" w:lastColumn="0" w:noHBand="0" w:noVBand="1"/>
      </w:tblPr>
      <w:tblGrid>
        <w:gridCol w:w="6319"/>
        <w:gridCol w:w="1374"/>
        <w:gridCol w:w="1569"/>
      </w:tblGrid>
      <w:tr w:rsidR="006D3099" w:rsidRPr="00DF4C34" w:rsidTr="002473F1">
        <w:tc>
          <w:tcPr>
            <w:tcW w:w="3411" w:type="pct"/>
            <w:vMerge w:val="restart"/>
            <w:hideMark/>
          </w:tcPr>
          <w:p w:rsidR="006D3099" w:rsidRPr="00DF4C34" w:rsidRDefault="006D3099" w:rsidP="002473F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F4C34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C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C34">
              <w:rPr>
                <w:color w:val="000000"/>
                <w:sz w:val="20"/>
                <w:szCs w:val="20"/>
              </w:rPr>
              <w:t>показника</w:t>
            </w:r>
            <w:proofErr w:type="spellEnd"/>
            <w:r w:rsidRPr="00DF4C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gridSpan w:val="2"/>
            <w:hideMark/>
          </w:tcPr>
          <w:p w:rsidR="006D3099" w:rsidRPr="00FE0C6B" w:rsidRDefault="006D3099" w:rsidP="002473F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E0C6B">
              <w:rPr>
                <w:sz w:val="20"/>
                <w:szCs w:val="20"/>
              </w:rPr>
              <w:t>період</w:t>
            </w:r>
            <w:proofErr w:type="spellEnd"/>
            <w:r w:rsidRPr="00FE0C6B">
              <w:rPr>
                <w:sz w:val="20"/>
                <w:szCs w:val="20"/>
              </w:rPr>
              <w:t> </w:t>
            </w:r>
          </w:p>
        </w:tc>
      </w:tr>
      <w:tr w:rsidR="006D3099" w:rsidRPr="00DF4C34" w:rsidTr="002473F1">
        <w:tc>
          <w:tcPr>
            <w:tcW w:w="3411" w:type="pct"/>
            <w:vMerge/>
            <w:hideMark/>
          </w:tcPr>
          <w:p w:rsidR="006D3099" w:rsidRPr="00DF4C34" w:rsidRDefault="006D3099" w:rsidP="002473F1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hideMark/>
          </w:tcPr>
          <w:p w:rsidR="006D3099" w:rsidRPr="00DA2446" w:rsidRDefault="006D3099" w:rsidP="002473F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A2446">
              <w:rPr>
                <w:sz w:val="20"/>
                <w:szCs w:val="20"/>
              </w:rPr>
              <w:t>звітний</w:t>
            </w:r>
            <w:proofErr w:type="spellEnd"/>
            <w:r w:rsidRPr="00DA2446">
              <w:rPr>
                <w:sz w:val="20"/>
                <w:szCs w:val="20"/>
              </w:rPr>
              <w:t> </w:t>
            </w:r>
          </w:p>
          <w:p w:rsidR="006D3099" w:rsidRPr="00DA2446" w:rsidRDefault="006D3099" w:rsidP="002473F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A2446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47" w:type="pct"/>
          </w:tcPr>
          <w:p w:rsidR="006D3099" w:rsidRPr="00DA2446" w:rsidRDefault="006D3099" w:rsidP="002473F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DA2446">
              <w:rPr>
                <w:sz w:val="20"/>
                <w:szCs w:val="20"/>
              </w:rPr>
              <w:t>опередн</w:t>
            </w:r>
            <w:r w:rsidRPr="00DA2446">
              <w:rPr>
                <w:sz w:val="20"/>
                <w:szCs w:val="20"/>
                <w:lang w:val="uk-UA"/>
              </w:rPr>
              <w:t>ій</w:t>
            </w:r>
            <w:proofErr w:type="spellEnd"/>
          </w:p>
          <w:p w:rsidR="006D3099" w:rsidRPr="00DA2446" w:rsidRDefault="006D3099" w:rsidP="002473F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DA2446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proofErr w:type="spellStart"/>
            <w:r w:rsidRPr="00896ABC">
              <w:rPr>
                <w:sz w:val="20"/>
                <w:szCs w:val="20"/>
              </w:rPr>
              <w:t>Усього</w:t>
            </w:r>
            <w:proofErr w:type="spellEnd"/>
            <w:r w:rsidRPr="00896ABC">
              <w:rPr>
                <w:sz w:val="20"/>
                <w:szCs w:val="20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</w:rPr>
              <w:t>активі</w:t>
            </w:r>
            <w:proofErr w:type="gramStart"/>
            <w:r w:rsidRPr="00896ABC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42" w:type="pct"/>
          </w:tcPr>
          <w:p w:rsidR="006D3099" w:rsidRPr="005B08A5" w:rsidRDefault="006D3099" w:rsidP="002473F1">
            <w:pPr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784,1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794,5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засоби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(за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залишковою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вартістю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655,3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698,2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</w:rPr>
              <w:t>Запаси</w:t>
            </w:r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3,0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5,3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proofErr w:type="spellStart"/>
            <w:r w:rsidRPr="00896ABC">
              <w:rPr>
                <w:sz w:val="20"/>
                <w:szCs w:val="20"/>
              </w:rPr>
              <w:t>Сумарна</w:t>
            </w:r>
            <w:proofErr w:type="spellEnd"/>
            <w:r w:rsidRPr="00896ABC">
              <w:rPr>
                <w:sz w:val="20"/>
                <w:szCs w:val="20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</w:rPr>
              <w:t>дебіторська</w:t>
            </w:r>
            <w:proofErr w:type="spellEnd"/>
            <w:r w:rsidRPr="00896ABC">
              <w:rPr>
                <w:sz w:val="20"/>
                <w:szCs w:val="20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15,7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24,6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Гроші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еквіваленти</w:t>
            </w:r>
            <w:proofErr w:type="spellEnd"/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108,7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63,5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Нерозподілений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прибуток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непокритий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збиток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418,7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388,7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proofErr w:type="spellStart"/>
            <w:r w:rsidRPr="00896ABC">
              <w:rPr>
                <w:sz w:val="20"/>
                <w:szCs w:val="20"/>
              </w:rPr>
              <w:t>Власний</w:t>
            </w:r>
            <w:proofErr w:type="spellEnd"/>
            <w:r w:rsidRPr="00896ABC">
              <w:rPr>
                <w:sz w:val="20"/>
                <w:szCs w:val="20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742,8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740,0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Зареєстрований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пайовий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статутний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капітал</w:t>
            </w:r>
            <w:proofErr w:type="spellEnd"/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142,6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142,6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Довгострокові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зобов'язання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-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-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Поточні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зобов'язання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41,3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54,5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Чистий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фінансовий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результат: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прибуток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збиток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-9,8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- 96,7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Середньорічна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кількість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акцій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(шт.)</w:t>
            </w:r>
          </w:p>
        </w:tc>
        <w:tc>
          <w:tcPr>
            <w:tcW w:w="742" w:type="pct"/>
          </w:tcPr>
          <w:p w:rsidR="006D3099" w:rsidRPr="005B08A5" w:rsidRDefault="006D3099" w:rsidP="002473F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5705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pStyle w:val="a3"/>
              <w:jc w:val="center"/>
              <w:rPr>
                <w:sz w:val="22"/>
                <w:szCs w:val="22"/>
              </w:rPr>
            </w:pPr>
            <w:r w:rsidRPr="00896ABC">
              <w:rPr>
                <w:sz w:val="22"/>
                <w:szCs w:val="22"/>
              </w:rPr>
              <w:t>5705</w:t>
            </w:r>
          </w:p>
        </w:tc>
      </w:tr>
      <w:tr w:rsidR="006D3099" w:rsidRPr="00DF4C34" w:rsidTr="002473F1">
        <w:tc>
          <w:tcPr>
            <w:tcW w:w="3411" w:type="pct"/>
          </w:tcPr>
          <w:p w:rsidR="006D3099" w:rsidRPr="00896ABC" w:rsidRDefault="006D3099" w:rsidP="002473F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Чистий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прибуток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збиток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) на одну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просту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акцію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96ABC">
              <w:rPr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896ABC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pct"/>
          </w:tcPr>
          <w:p w:rsidR="006D3099" w:rsidRPr="005B08A5" w:rsidRDefault="006D3099" w:rsidP="002473F1">
            <w:pPr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-1,72</w:t>
            </w:r>
          </w:p>
        </w:tc>
        <w:tc>
          <w:tcPr>
            <w:tcW w:w="847" w:type="pct"/>
          </w:tcPr>
          <w:p w:rsidR="006D3099" w:rsidRPr="00896ABC" w:rsidRDefault="006D3099" w:rsidP="002473F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96ABC">
              <w:rPr>
                <w:rFonts w:eastAsiaTheme="minorHAnsi"/>
                <w:sz w:val="22"/>
                <w:szCs w:val="22"/>
              </w:rPr>
              <w:t>- 16,95</w:t>
            </w:r>
          </w:p>
        </w:tc>
      </w:tr>
    </w:tbl>
    <w:p w:rsidR="00B34264" w:rsidRDefault="00B34264" w:rsidP="00B34264">
      <w:pPr>
        <w:ind w:firstLine="708"/>
        <w:jc w:val="both"/>
        <w:rPr>
          <w:sz w:val="20"/>
          <w:szCs w:val="20"/>
          <w:lang w:val="uk-UA"/>
        </w:rPr>
      </w:pPr>
    </w:p>
    <w:p w:rsidR="001D77A9" w:rsidRPr="006D3099" w:rsidRDefault="009C2D49" w:rsidP="00D54859">
      <w:pPr>
        <w:pStyle w:val="a3"/>
        <w:ind w:firstLine="708"/>
        <w:jc w:val="both"/>
        <w:rPr>
          <w:color w:val="FF0000"/>
          <w:lang w:val="uk-UA"/>
        </w:rPr>
      </w:pPr>
      <w:r w:rsidRPr="00684CE7">
        <w:rPr>
          <w:lang w:val="uk-UA"/>
        </w:rPr>
        <w:t>«</w:t>
      </w:r>
      <w:r w:rsidR="00684CE7" w:rsidRPr="00684CE7">
        <w:rPr>
          <w:lang w:val="en-US"/>
        </w:rPr>
        <w:t>05</w:t>
      </w:r>
      <w:r w:rsidR="001D77A9" w:rsidRPr="00684CE7">
        <w:rPr>
          <w:lang w:val="uk-UA"/>
        </w:rPr>
        <w:t xml:space="preserve">» </w:t>
      </w:r>
      <w:r w:rsidR="00C86EF1" w:rsidRPr="00C32B47">
        <w:rPr>
          <w:lang w:val="uk-UA"/>
        </w:rPr>
        <w:t xml:space="preserve">березня </w:t>
      </w:r>
      <w:r w:rsidRPr="00C32B47">
        <w:rPr>
          <w:lang w:val="uk-UA"/>
        </w:rPr>
        <w:t>20</w:t>
      </w:r>
      <w:r w:rsidR="006D3099" w:rsidRPr="00C32B47">
        <w:rPr>
          <w:lang w:val="en-US"/>
        </w:rPr>
        <w:t>20</w:t>
      </w:r>
      <w:r w:rsidRPr="00C32B47">
        <w:rPr>
          <w:lang w:val="uk-UA"/>
        </w:rPr>
        <w:t xml:space="preserve"> року</w:t>
      </w:r>
      <w:bookmarkStart w:id="0" w:name="_GoBack"/>
      <w:bookmarkEnd w:id="0"/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2560CA" w:rsidRDefault="002560CA" w:rsidP="002560CA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1D77A9" w:rsidRPr="001D77A9" w:rsidRDefault="002560CA" w:rsidP="00F06835">
      <w:pPr>
        <w:pStyle w:val="a3"/>
        <w:contextualSpacing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ПрАТ</w:t>
      </w:r>
      <w:proofErr w:type="spellEnd"/>
      <w:r>
        <w:rPr>
          <w:b/>
          <w:lang w:val="uk-UA"/>
        </w:rPr>
        <w:t xml:space="preserve"> «БУДИНОК ТОРГІВЛІ» _______________  Н.В. Дука</w:t>
      </w:r>
    </w:p>
    <w:sectPr w:rsidR="001D77A9" w:rsidRPr="001D77A9" w:rsidSect="00915AB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84" w:rsidRDefault="00407484" w:rsidP="008671F2">
      <w:r>
        <w:separator/>
      </w:r>
    </w:p>
  </w:endnote>
  <w:endnote w:type="continuationSeparator" w:id="0">
    <w:p w:rsidR="00407484" w:rsidRDefault="00407484" w:rsidP="008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25476"/>
      <w:docPartObj>
        <w:docPartGallery w:val="Page Numbers (Bottom of Page)"/>
        <w:docPartUnique/>
      </w:docPartObj>
    </w:sdtPr>
    <w:sdtEndPr/>
    <w:sdtContent>
      <w:p w:rsidR="008671F2" w:rsidRDefault="008671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E7">
          <w:rPr>
            <w:noProof/>
          </w:rPr>
          <w:t>2</w:t>
        </w:r>
        <w:r>
          <w:fldChar w:fldCharType="end"/>
        </w:r>
      </w:p>
    </w:sdtContent>
  </w:sdt>
  <w:p w:rsidR="008671F2" w:rsidRDefault="008671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84" w:rsidRDefault="00407484" w:rsidP="008671F2">
      <w:r>
        <w:separator/>
      </w:r>
    </w:p>
  </w:footnote>
  <w:footnote w:type="continuationSeparator" w:id="0">
    <w:p w:rsidR="00407484" w:rsidRDefault="00407484" w:rsidP="0086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A7A"/>
    <w:multiLevelType w:val="hybridMultilevel"/>
    <w:tmpl w:val="CBF0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61149"/>
    <w:multiLevelType w:val="hybridMultilevel"/>
    <w:tmpl w:val="C48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77713"/>
    <w:rsid w:val="0008715F"/>
    <w:rsid w:val="000B59BB"/>
    <w:rsid w:val="000B7138"/>
    <w:rsid w:val="000C6942"/>
    <w:rsid w:val="000D5406"/>
    <w:rsid w:val="0015195C"/>
    <w:rsid w:val="00153E3D"/>
    <w:rsid w:val="0017043E"/>
    <w:rsid w:val="001A3046"/>
    <w:rsid w:val="001D651B"/>
    <w:rsid w:val="001D77A9"/>
    <w:rsid w:val="00254A71"/>
    <w:rsid w:val="002560CA"/>
    <w:rsid w:val="002837B3"/>
    <w:rsid w:val="00294196"/>
    <w:rsid w:val="002A40A7"/>
    <w:rsid w:val="002C4C26"/>
    <w:rsid w:val="002E0AF1"/>
    <w:rsid w:val="00316F18"/>
    <w:rsid w:val="003875A7"/>
    <w:rsid w:val="00390F25"/>
    <w:rsid w:val="003C3985"/>
    <w:rsid w:val="003F1004"/>
    <w:rsid w:val="00402164"/>
    <w:rsid w:val="00407484"/>
    <w:rsid w:val="00426F6F"/>
    <w:rsid w:val="00466A1A"/>
    <w:rsid w:val="004674FE"/>
    <w:rsid w:val="004D2877"/>
    <w:rsid w:val="004F4CC7"/>
    <w:rsid w:val="00525208"/>
    <w:rsid w:val="00543B8C"/>
    <w:rsid w:val="005A75B2"/>
    <w:rsid w:val="005C19B6"/>
    <w:rsid w:val="005C5027"/>
    <w:rsid w:val="00637016"/>
    <w:rsid w:val="00684CE7"/>
    <w:rsid w:val="00685B38"/>
    <w:rsid w:val="006A63BB"/>
    <w:rsid w:val="006C57E2"/>
    <w:rsid w:val="006C6159"/>
    <w:rsid w:val="006D3099"/>
    <w:rsid w:val="006E0069"/>
    <w:rsid w:val="007439A9"/>
    <w:rsid w:val="00764751"/>
    <w:rsid w:val="00774FCD"/>
    <w:rsid w:val="00793EAA"/>
    <w:rsid w:val="007A5AFC"/>
    <w:rsid w:val="007B60A6"/>
    <w:rsid w:val="007D378D"/>
    <w:rsid w:val="007E0614"/>
    <w:rsid w:val="007E0B37"/>
    <w:rsid w:val="007E35E6"/>
    <w:rsid w:val="0082345A"/>
    <w:rsid w:val="0082423A"/>
    <w:rsid w:val="0082784D"/>
    <w:rsid w:val="00857A9A"/>
    <w:rsid w:val="008671F2"/>
    <w:rsid w:val="008B6964"/>
    <w:rsid w:val="008D132F"/>
    <w:rsid w:val="008D4A2F"/>
    <w:rsid w:val="008D4FFD"/>
    <w:rsid w:val="008D5C89"/>
    <w:rsid w:val="008F7C38"/>
    <w:rsid w:val="009105EB"/>
    <w:rsid w:val="00915AB9"/>
    <w:rsid w:val="00922CAC"/>
    <w:rsid w:val="00935FB6"/>
    <w:rsid w:val="00991B5A"/>
    <w:rsid w:val="0099648C"/>
    <w:rsid w:val="009C2D49"/>
    <w:rsid w:val="009F2BCC"/>
    <w:rsid w:val="00A0565B"/>
    <w:rsid w:val="00A102ED"/>
    <w:rsid w:val="00A307E7"/>
    <w:rsid w:val="00A8607C"/>
    <w:rsid w:val="00A97B05"/>
    <w:rsid w:val="00B34264"/>
    <w:rsid w:val="00B34706"/>
    <w:rsid w:val="00B44848"/>
    <w:rsid w:val="00B61ECD"/>
    <w:rsid w:val="00B86FEC"/>
    <w:rsid w:val="00BD27D4"/>
    <w:rsid w:val="00C32B47"/>
    <w:rsid w:val="00C75C7B"/>
    <w:rsid w:val="00C76DF9"/>
    <w:rsid w:val="00C86EF1"/>
    <w:rsid w:val="00CB4767"/>
    <w:rsid w:val="00D10778"/>
    <w:rsid w:val="00D22966"/>
    <w:rsid w:val="00D54859"/>
    <w:rsid w:val="00D9507A"/>
    <w:rsid w:val="00D96181"/>
    <w:rsid w:val="00DA0B67"/>
    <w:rsid w:val="00DB3015"/>
    <w:rsid w:val="00DC2B31"/>
    <w:rsid w:val="00DC307F"/>
    <w:rsid w:val="00E36F36"/>
    <w:rsid w:val="00E63F01"/>
    <w:rsid w:val="00E71656"/>
    <w:rsid w:val="00EE69F4"/>
    <w:rsid w:val="00F06835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DB3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3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4751"/>
    <w:pPr>
      <w:suppressAutoHyphens/>
      <w:ind w:left="720"/>
      <w:contextualSpacing/>
    </w:pPr>
    <w:rPr>
      <w:lang w:eastAsia="ar-SA"/>
    </w:rPr>
  </w:style>
  <w:style w:type="paragraph" w:customStyle="1" w:styleId="a7">
    <w:name w:val="ДинСтатьяОбыч"/>
    <w:basedOn w:val="a"/>
    <w:autoRedefine/>
    <w:rsid w:val="00764751"/>
    <w:pPr>
      <w:widowControl w:val="0"/>
      <w:tabs>
        <w:tab w:val="num" w:pos="1140"/>
      </w:tabs>
      <w:jc w:val="both"/>
    </w:pPr>
    <w:rPr>
      <w:color w:val="000000"/>
      <w:szCs w:val="20"/>
      <w:lang w:val="uk-UA"/>
    </w:rPr>
  </w:style>
  <w:style w:type="table" w:styleId="a8">
    <w:name w:val="Table Grid"/>
    <w:basedOn w:val="a1"/>
    <w:rsid w:val="0076475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6475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102ED"/>
    <w:pPr>
      <w:suppressAutoHyphens/>
      <w:ind w:left="720"/>
    </w:pPr>
    <w:rPr>
      <w:rFonts w:eastAsia="Calibri"/>
      <w:lang w:eastAsia="ar-SA"/>
    </w:rPr>
  </w:style>
  <w:style w:type="paragraph" w:customStyle="1" w:styleId="rvps12">
    <w:name w:val="rvps12"/>
    <w:basedOn w:val="a"/>
    <w:rsid w:val="00B342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DB3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3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4751"/>
    <w:pPr>
      <w:suppressAutoHyphens/>
      <w:ind w:left="720"/>
      <w:contextualSpacing/>
    </w:pPr>
    <w:rPr>
      <w:lang w:eastAsia="ar-SA"/>
    </w:rPr>
  </w:style>
  <w:style w:type="paragraph" w:customStyle="1" w:styleId="a7">
    <w:name w:val="ДинСтатьяОбыч"/>
    <w:basedOn w:val="a"/>
    <w:autoRedefine/>
    <w:rsid w:val="00764751"/>
    <w:pPr>
      <w:widowControl w:val="0"/>
      <w:tabs>
        <w:tab w:val="num" w:pos="1140"/>
      </w:tabs>
      <w:jc w:val="both"/>
    </w:pPr>
    <w:rPr>
      <w:color w:val="000000"/>
      <w:szCs w:val="20"/>
      <w:lang w:val="uk-UA"/>
    </w:rPr>
  </w:style>
  <w:style w:type="table" w:styleId="a8">
    <w:name w:val="Table Grid"/>
    <w:basedOn w:val="a1"/>
    <w:rsid w:val="0076475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6475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102ED"/>
    <w:pPr>
      <w:suppressAutoHyphens/>
      <w:ind w:left="720"/>
    </w:pPr>
    <w:rPr>
      <w:rFonts w:eastAsia="Calibri"/>
      <w:lang w:eastAsia="ar-SA"/>
    </w:rPr>
  </w:style>
  <w:style w:type="paragraph" w:customStyle="1" w:styleId="rvps12">
    <w:name w:val="rvps12"/>
    <w:basedOn w:val="a"/>
    <w:rsid w:val="00B34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2018-02-08T11:32:00Z</dcterms:created>
  <dcterms:modified xsi:type="dcterms:W3CDTF">2020-03-05T05:55:00Z</dcterms:modified>
</cp:coreProperties>
</file>